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A8936" w14:textId="77777777" w:rsidR="0066154C" w:rsidRDefault="0066154C" w:rsidP="00177D23">
      <w:pPr>
        <w:rPr>
          <w:rFonts w:ascii="Raleway" w:hAnsi="Raleway"/>
          <w:b/>
          <w:bCs/>
          <w:sz w:val="36"/>
          <w:szCs w:val="36"/>
        </w:rPr>
      </w:pPr>
    </w:p>
    <w:p w14:paraId="4033C392" w14:textId="5DE00756" w:rsidR="00177D23" w:rsidRDefault="00177D23" w:rsidP="00177D23">
      <w:pPr>
        <w:rPr>
          <w:rFonts w:ascii="Raleway" w:hAnsi="Raleway"/>
          <w:i/>
          <w:iCs/>
        </w:rPr>
      </w:pPr>
      <w:r w:rsidRPr="00177D23">
        <w:rPr>
          <w:rFonts w:ascii="Raleway" w:hAnsi="Raleway"/>
          <w:b/>
          <w:bCs/>
          <w:sz w:val="36"/>
          <w:szCs w:val="36"/>
        </w:rPr>
        <w:t>Press Release</w:t>
      </w:r>
      <w:r w:rsidRPr="00177D23">
        <w:rPr>
          <w:rFonts w:ascii="Raleway" w:hAnsi="Raleway"/>
        </w:rPr>
        <w:br/>
      </w:r>
      <w:r w:rsidRPr="00177D23">
        <w:rPr>
          <w:rFonts w:ascii="Raleway" w:hAnsi="Raleway"/>
          <w:i/>
          <w:iCs/>
        </w:rPr>
        <w:t>For Immediate Release</w:t>
      </w:r>
      <w:r w:rsidR="00C13080">
        <w:rPr>
          <w:rFonts w:ascii="Raleway" w:hAnsi="Raleway"/>
          <w:i/>
          <w:iCs/>
        </w:rPr>
        <w:t xml:space="preserve"> </w:t>
      </w:r>
      <w:r w:rsidR="00C26DC3">
        <w:rPr>
          <w:rFonts w:ascii="Raleway" w:hAnsi="Raleway"/>
          <w:i/>
          <w:iCs/>
        </w:rPr>
        <w:t>–</w:t>
      </w:r>
      <w:r w:rsidR="00C13080">
        <w:rPr>
          <w:rFonts w:ascii="Raleway" w:hAnsi="Raleway"/>
          <w:i/>
          <w:iCs/>
        </w:rPr>
        <w:t xml:space="preserve"> </w:t>
      </w:r>
      <w:r w:rsidR="00C26DC3">
        <w:rPr>
          <w:rFonts w:ascii="Raleway" w:hAnsi="Raleway"/>
          <w:i/>
          <w:iCs/>
        </w:rPr>
        <w:t>8</w:t>
      </w:r>
      <w:r w:rsidR="00C26DC3" w:rsidRPr="00C26DC3">
        <w:rPr>
          <w:rFonts w:ascii="Raleway" w:hAnsi="Raleway"/>
          <w:i/>
          <w:iCs/>
          <w:vertAlign w:val="superscript"/>
        </w:rPr>
        <w:t>th</w:t>
      </w:r>
      <w:r w:rsidR="00C26DC3">
        <w:rPr>
          <w:rFonts w:ascii="Raleway" w:hAnsi="Raleway"/>
          <w:i/>
          <w:iCs/>
        </w:rPr>
        <w:t xml:space="preserve"> September 2025</w:t>
      </w:r>
    </w:p>
    <w:p w14:paraId="0BF340BD" w14:textId="00AA6C6F" w:rsidR="00177D23" w:rsidRPr="00177D23" w:rsidRDefault="00000000" w:rsidP="00177D23">
      <w:pPr>
        <w:rPr>
          <w:rFonts w:ascii="Raleway" w:hAnsi="Raleway"/>
          <w:i/>
          <w:iCs/>
        </w:rPr>
      </w:pPr>
      <w:r>
        <w:rPr>
          <w:rFonts w:ascii="Raleway" w:hAnsi="Raleway"/>
        </w:rPr>
        <w:pict w14:anchorId="0E07599F">
          <v:rect id="_x0000_i1025" style="width:0;height:1.5pt" o:hralign="center" o:hrstd="t" o:hr="t" fillcolor="#a0a0a0" stroked="f"/>
        </w:pict>
      </w:r>
    </w:p>
    <w:p w14:paraId="7E4EE2EE" w14:textId="3B9F8D18" w:rsidR="00177D23" w:rsidRDefault="00177D23" w:rsidP="00177D23">
      <w:pPr>
        <w:rPr>
          <w:rFonts w:ascii="Raleway" w:hAnsi="Raleway"/>
        </w:rPr>
      </w:pPr>
      <w:r w:rsidRPr="00177D23">
        <w:rPr>
          <w:rFonts w:ascii="Raleway" w:hAnsi="Raleway"/>
          <w:noProof/>
        </w:rPr>
        <w:drawing>
          <wp:inline distT="0" distB="0" distL="0" distR="0" wp14:anchorId="539D6C81" wp14:editId="3BE9D2B1">
            <wp:extent cx="5692140" cy="3162020"/>
            <wp:effectExtent l="0" t="0" r="3810" b="635"/>
            <wp:docPr id="834840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840158" name="Picture 834840158"/>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16537" cy="3175573"/>
                    </a:xfrm>
                    <a:prstGeom prst="rect">
                      <a:avLst/>
                    </a:prstGeom>
                  </pic:spPr>
                </pic:pic>
              </a:graphicData>
            </a:graphic>
          </wp:inline>
        </w:drawing>
      </w:r>
    </w:p>
    <w:p w14:paraId="17776701" w14:textId="483F8B15" w:rsidR="00177D23" w:rsidRPr="00177D23" w:rsidRDefault="00000000" w:rsidP="00177D23">
      <w:pPr>
        <w:rPr>
          <w:rFonts w:ascii="Raleway" w:hAnsi="Raleway"/>
        </w:rPr>
      </w:pPr>
      <w:r>
        <w:rPr>
          <w:rFonts w:ascii="Raleway" w:hAnsi="Raleway"/>
        </w:rPr>
        <w:pict w14:anchorId="5AB76236">
          <v:rect id="_x0000_i1026" style="width:0;height:1.5pt" o:hralign="center" o:hrstd="t" o:hr="t" fillcolor="#a0a0a0" stroked="f"/>
        </w:pict>
      </w:r>
    </w:p>
    <w:p w14:paraId="1CE2A121" w14:textId="54A631D6" w:rsidR="00177D23" w:rsidRPr="00177D23" w:rsidRDefault="0066154C" w:rsidP="00177D23">
      <w:pPr>
        <w:rPr>
          <w:rFonts w:ascii="Raleway" w:hAnsi="Raleway"/>
          <w:b/>
          <w:bCs/>
          <w:sz w:val="36"/>
          <w:szCs w:val="36"/>
        </w:rPr>
      </w:pPr>
      <w:r>
        <w:rPr>
          <w:rFonts w:ascii="Raleway" w:hAnsi="Raleway"/>
          <w:b/>
          <w:bCs/>
          <w:sz w:val="36"/>
          <w:szCs w:val="36"/>
        </w:rPr>
        <w:t>Charity’s</w:t>
      </w:r>
      <w:r w:rsidR="00177D23" w:rsidRPr="00177D23">
        <w:rPr>
          <w:rFonts w:ascii="Raleway" w:hAnsi="Raleway"/>
          <w:b/>
          <w:bCs/>
          <w:sz w:val="36"/>
          <w:szCs w:val="36"/>
        </w:rPr>
        <w:t xml:space="preserve"> “Big Day Out” to </w:t>
      </w:r>
      <w:r>
        <w:rPr>
          <w:rFonts w:ascii="Raleway" w:hAnsi="Raleway"/>
          <w:b/>
          <w:bCs/>
          <w:sz w:val="36"/>
          <w:szCs w:val="36"/>
        </w:rPr>
        <w:t>t</w:t>
      </w:r>
      <w:r w:rsidR="00177D23" w:rsidRPr="00177D23">
        <w:rPr>
          <w:rFonts w:ascii="Raleway" w:hAnsi="Raleway"/>
          <w:b/>
          <w:bCs/>
          <w:sz w:val="36"/>
          <w:szCs w:val="36"/>
        </w:rPr>
        <w:t xml:space="preserve">ackle the </w:t>
      </w:r>
      <w:r w:rsidR="00BF6FBD">
        <w:rPr>
          <w:rFonts w:ascii="Raleway" w:hAnsi="Raleway"/>
          <w:b/>
          <w:bCs/>
          <w:sz w:val="36"/>
          <w:szCs w:val="36"/>
        </w:rPr>
        <w:t>big issues affecting our uplands</w:t>
      </w:r>
    </w:p>
    <w:p w14:paraId="3D4C2C21" w14:textId="3448041D" w:rsidR="00177D23" w:rsidRPr="00EC460A" w:rsidRDefault="00177D23" w:rsidP="00177D23">
      <w:pPr>
        <w:rPr>
          <w:rFonts w:ascii="Raleway" w:hAnsi="Raleway"/>
          <w:sz w:val="20"/>
          <w:szCs w:val="20"/>
        </w:rPr>
      </w:pPr>
      <w:r w:rsidRPr="00EC460A">
        <w:rPr>
          <w:rFonts w:ascii="Raleway" w:hAnsi="Raleway"/>
          <w:sz w:val="20"/>
          <w:szCs w:val="20"/>
        </w:rPr>
        <w:t xml:space="preserve">The Heather Trust is bringing together some of the country’s leading voices in upland management, conservation, and moorland restoration for its </w:t>
      </w:r>
      <w:r w:rsidRPr="00EC460A">
        <w:rPr>
          <w:rFonts w:ascii="Raleway" w:hAnsi="Raleway"/>
          <w:b/>
          <w:bCs/>
          <w:sz w:val="20"/>
          <w:szCs w:val="20"/>
        </w:rPr>
        <w:t>Big Day Out in the North York Moors on Thursday the 18</w:t>
      </w:r>
      <w:r w:rsidRPr="00EC460A">
        <w:rPr>
          <w:rFonts w:ascii="Raleway" w:hAnsi="Raleway"/>
          <w:b/>
          <w:bCs/>
          <w:sz w:val="20"/>
          <w:szCs w:val="20"/>
          <w:vertAlign w:val="superscript"/>
        </w:rPr>
        <w:t>th</w:t>
      </w:r>
      <w:r w:rsidRPr="00EC460A">
        <w:rPr>
          <w:rFonts w:ascii="Raleway" w:hAnsi="Raleway"/>
          <w:b/>
          <w:bCs/>
          <w:sz w:val="20"/>
          <w:szCs w:val="20"/>
        </w:rPr>
        <w:t xml:space="preserve"> of September 2025.</w:t>
      </w:r>
    </w:p>
    <w:p w14:paraId="2E45D038" w14:textId="3545FC0A" w:rsidR="00177D23" w:rsidRPr="00EC460A" w:rsidRDefault="00177D23" w:rsidP="00177D23">
      <w:pPr>
        <w:rPr>
          <w:rFonts w:ascii="Raleway" w:hAnsi="Raleway"/>
          <w:sz w:val="20"/>
          <w:szCs w:val="20"/>
        </w:rPr>
      </w:pPr>
      <w:r w:rsidRPr="00EC460A">
        <w:rPr>
          <w:rFonts w:ascii="Raleway" w:hAnsi="Raleway"/>
          <w:sz w:val="20"/>
          <w:szCs w:val="20"/>
        </w:rPr>
        <w:t>At a time when our uplands face</w:t>
      </w:r>
      <w:r w:rsidR="005E732D" w:rsidRPr="00EC460A">
        <w:rPr>
          <w:rFonts w:ascii="Raleway" w:hAnsi="Raleway"/>
          <w:sz w:val="20"/>
          <w:szCs w:val="20"/>
        </w:rPr>
        <w:t xml:space="preserve"> </w:t>
      </w:r>
      <w:r w:rsidRPr="00EC460A">
        <w:rPr>
          <w:rFonts w:ascii="Raleway" w:hAnsi="Raleway"/>
          <w:sz w:val="20"/>
          <w:szCs w:val="20"/>
        </w:rPr>
        <w:t>unprecedented pressures — from wildfire risk and climate change to tick contro</w:t>
      </w:r>
      <w:r w:rsidR="00290DB2" w:rsidRPr="00EC460A">
        <w:rPr>
          <w:rFonts w:ascii="Raleway" w:hAnsi="Raleway"/>
          <w:sz w:val="20"/>
          <w:szCs w:val="20"/>
        </w:rPr>
        <w:t>l</w:t>
      </w:r>
      <w:r w:rsidRPr="00EC460A">
        <w:rPr>
          <w:rFonts w:ascii="Raleway" w:hAnsi="Raleway"/>
          <w:sz w:val="20"/>
          <w:szCs w:val="20"/>
        </w:rPr>
        <w:t xml:space="preserve">, </w:t>
      </w:r>
      <w:r w:rsidR="00AB4F20" w:rsidRPr="00EC460A">
        <w:rPr>
          <w:rFonts w:ascii="Raleway" w:hAnsi="Raleway"/>
          <w:sz w:val="20"/>
          <w:szCs w:val="20"/>
        </w:rPr>
        <w:t xml:space="preserve">habitat </w:t>
      </w:r>
      <w:r w:rsidRPr="00EC460A">
        <w:rPr>
          <w:rFonts w:ascii="Raleway" w:hAnsi="Raleway"/>
          <w:sz w:val="20"/>
          <w:szCs w:val="20"/>
        </w:rPr>
        <w:t xml:space="preserve">loss and </w:t>
      </w:r>
      <w:r w:rsidR="005E732D" w:rsidRPr="00EC460A">
        <w:rPr>
          <w:rFonts w:ascii="Raleway" w:hAnsi="Raleway"/>
          <w:sz w:val="20"/>
          <w:szCs w:val="20"/>
        </w:rPr>
        <w:t>increasing legislation</w:t>
      </w:r>
      <w:r w:rsidR="001F7974" w:rsidRPr="00EC460A">
        <w:rPr>
          <w:rFonts w:ascii="Raleway" w:hAnsi="Raleway"/>
          <w:sz w:val="20"/>
          <w:szCs w:val="20"/>
        </w:rPr>
        <w:t xml:space="preserve"> - t</w:t>
      </w:r>
      <w:r w:rsidRPr="00EC460A">
        <w:rPr>
          <w:rFonts w:ascii="Raleway" w:hAnsi="Raleway"/>
          <w:sz w:val="20"/>
          <w:szCs w:val="20"/>
        </w:rPr>
        <w:t xml:space="preserve">his event offers a unique chance to hear from </w:t>
      </w:r>
      <w:r w:rsidR="001F7974" w:rsidRPr="00EC460A">
        <w:rPr>
          <w:rFonts w:ascii="Raleway" w:hAnsi="Raleway"/>
          <w:sz w:val="20"/>
          <w:szCs w:val="20"/>
        </w:rPr>
        <w:t>those</w:t>
      </w:r>
      <w:r w:rsidRPr="00EC460A">
        <w:rPr>
          <w:rFonts w:ascii="Raleway" w:hAnsi="Raleway"/>
          <w:sz w:val="20"/>
          <w:szCs w:val="20"/>
        </w:rPr>
        <w:t xml:space="preserve"> at the forefront of tackling these </w:t>
      </w:r>
      <w:r w:rsidR="00D6700A" w:rsidRPr="00EC460A">
        <w:rPr>
          <w:rFonts w:ascii="Raleway" w:hAnsi="Raleway"/>
          <w:sz w:val="20"/>
          <w:szCs w:val="20"/>
        </w:rPr>
        <w:t xml:space="preserve">many </w:t>
      </w:r>
      <w:r w:rsidRPr="00EC460A">
        <w:rPr>
          <w:rFonts w:ascii="Raleway" w:hAnsi="Raleway"/>
          <w:sz w:val="20"/>
          <w:szCs w:val="20"/>
        </w:rPr>
        <w:t>challenges. With contributions from academics, practitioners, conservationists, and land managers, the day promises to be as informative as it is inspiring</w:t>
      </w:r>
      <w:r w:rsidR="008A4EBD" w:rsidRPr="00EC460A">
        <w:rPr>
          <w:rFonts w:ascii="Raleway" w:hAnsi="Raleway"/>
          <w:sz w:val="20"/>
          <w:szCs w:val="20"/>
        </w:rPr>
        <w:t xml:space="preserve"> with a focus on open discussion and knowledge-sharing</w:t>
      </w:r>
      <w:r w:rsidRPr="00EC460A">
        <w:rPr>
          <w:rFonts w:ascii="Raleway" w:hAnsi="Raleway"/>
          <w:sz w:val="20"/>
          <w:szCs w:val="20"/>
        </w:rPr>
        <w:t>.</w:t>
      </w:r>
    </w:p>
    <w:p w14:paraId="099B841A" w14:textId="35F2E177" w:rsidR="00EC460A" w:rsidRPr="00EC460A" w:rsidRDefault="00177D23" w:rsidP="00177D23">
      <w:pPr>
        <w:rPr>
          <w:rFonts w:ascii="Raleway" w:hAnsi="Raleway"/>
          <w:sz w:val="20"/>
          <w:szCs w:val="20"/>
        </w:rPr>
      </w:pPr>
      <w:r w:rsidRPr="00EC460A">
        <w:rPr>
          <w:rFonts w:ascii="Raleway" w:hAnsi="Raleway"/>
          <w:sz w:val="20"/>
          <w:szCs w:val="20"/>
        </w:rPr>
        <w:t xml:space="preserve">Delegates will begin the day in </w:t>
      </w:r>
      <w:proofErr w:type="spellStart"/>
      <w:r w:rsidRPr="00EC460A">
        <w:rPr>
          <w:rFonts w:ascii="Raleway" w:hAnsi="Raleway"/>
          <w:sz w:val="20"/>
          <w:szCs w:val="20"/>
        </w:rPr>
        <w:t>Goathland</w:t>
      </w:r>
      <w:proofErr w:type="spellEnd"/>
      <w:r w:rsidRPr="00EC460A">
        <w:rPr>
          <w:rFonts w:ascii="Raleway" w:hAnsi="Raleway"/>
          <w:sz w:val="20"/>
          <w:szCs w:val="20"/>
        </w:rPr>
        <w:t xml:space="preserve"> Village Hall with presentations from speakers including Dr Andreas Heinemeyer of the University of York, renowned moorland regeneration pioneer Geoff Eyre, Rosie Snowden from the Yorkshire Peat Partnership and Matthew Colston, who will shed light on the growing problem of ticks and their impact on wildlife, livestock, and human health. They will be joined by voices from across the sector, including the North York Moors National Park, the National Gamekeepers Association, and The Heather Trust itself.</w:t>
      </w:r>
    </w:p>
    <w:p w14:paraId="29204A15" w14:textId="7B6F7AAF" w:rsidR="00177D23" w:rsidRPr="00EC460A" w:rsidRDefault="00177D23" w:rsidP="00177D23">
      <w:pPr>
        <w:rPr>
          <w:rFonts w:ascii="Raleway" w:hAnsi="Raleway"/>
          <w:sz w:val="20"/>
          <w:szCs w:val="20"/>
        </w:rPr>
      </w:pPr>
      <w:r w:rsidRPr="00EC460A">
        <w:rPr>
          <w:rFonts w:ascii="Raleway" w:hAnsi="Raleway"/>
          <w:sz w:val="20"/>
          <w:szCs w:val="20"/>
        </w:rPr>
        <w:t>The morning presentations will be followed by a guided moorland walk</w:t>
      </w:r>
      <w:r w:rsidR="00BC0D25" w:rsidRPr="00EC460A">
        <w:rPr>
          <w:rFonts w:ascii="Raleway" w:hAnsi="Raleway"/>
          <w:sz w:val="20"/>
          <w:szCs w:val="20"/>
        </w:rPr>
        <w:t xml:space="preserve"> on the stunning moorland plateau</w:t>
      </w:r>
      <w:r w:rsidRPr="00EC460A">
        <w:rPr>
          <w:rFonts w:ascii="Raleway" w:hAnsi="Raleway"/>
          <w:sz w:val="20"/>
          <w:szCs w:val="20"/>
        </w:rPr>
        <w:t xml:space="preserve">, offering the chance to see issues and solutions in action on the ground, before returning for lunch and an afternoon of discussion, debate, and Q&amp;A. By combining scientific </w:t>
      </w:r>
      <w:r w:rsidRPr="00EC460A">
        <w:rPr>
          <w:rFonts w:ascii="Raleway" w:hAnsi="Raleway"/>
          <w:sz w:val="20"/>
          <w:szCs w:val="20"/>
        </w:rPr>
        <w:lastRenderedPageBreak/>
        <w:t>insight, practical expertise, and policy perspectives, the event will not only shine a light on the most pressing topics facing our uplands but also explore workable, sustainable solutions for the future.</w:t>
      </w:r>
    </w:p>
    <w:p w14:paraId="7D5F460C" w14:textId="77777777" w:rsidR="00177D23" w:rsidRPr="00EC460A" w:rsidRDefault="00177D23" w:rsidP="00177D23">
      <w:pPr>
        <w:rPr>
          <w:rFonts w:ascii="Raleway" w:hAnsi="Raleway"/>
          <w:sz w:val="20"/>
          <w:szCs w:val="20"/>
        </w:rPr>
      </w:pPr>
      <w:r w:rsidRPr="00EC460A">
        <w:rPr>
          <w:rFonts w:ascii="Raleway" w:hAnsi="Raleway"/>
          <w:sz w:val="20"/>
          <w:szCs w:val="20"/>
        </w:rPr>
        <w:t>Katrina Candy, Director of The Heather Trust, said:</w:t>
      </w:r>
    </w:p>
    <w:p w14:paraId="56C6D973" w14:textId="0A1F6864" w:rsidR="00177D23" w:rsidRPr="00EC460A" w:rsidRDefault="00177D23" w:rsidP="00177D23">
      <w:pPr>
        <w:rPr>
          <w:rFonts w:ascii="Raleway" w:hAnsi="Raleway"/>
          <w:i/>
          <w:iCs/>
          <w:sz w:val="20"/>
          <w:szCs w:val="20"/>
        </w:rPr>
      </w:pPr>
      <w:r w:rsidRPr="00EC460A">
        <w:rPr>
          <w:rFonts w:ascii="Raleway" w:hAnsi="Raleway"/>
          <w:sz w:val="20"/>
          <w:szCs w:val="20"/>
        </w:rPr>
        <w:br/>
      </w:r>
      <w:r w:rsidRPr="00EC460A">
        <w:rPr>
          <w:rFonts w:ascii="Raleway" w:hAnsi="Raleway"/>
          <w:i/>
          <w:iCs/>
          <w:sz w:val="20"/>
          <w:szCs w:val="20"/>
        </w:rPr>
        <w:t xml:space="preserve">“The Big Day Out is about bringing people together. Our uplands are iconic landscapes that matter to us all — for biodiversity, carbon storage, water management, and rural livelihoods. This event offers a rare opportunity to hear directly from those who are shaping </w:t>
      </w:r>
      <w:r w:rsidR="00A869F5" w:rsidRPr="00EC460A">
        <w:rPr>
          <w:rFonts w:ascii="Raleway" w:hAnsi="Raleway"/>
          <w:i/>
          <w:iCs/>
          <w:sz w:val="20"/>
          <w:szCs w:val="20"/>
        </w:rPr>
        <w:t>the</w:t>
      </w:r>
      <w:r w:rsidRPr="00EC460A">
        <w:rPr>
          <w:rFonts w:ascii="Raleway" w:hAnsi="Raleway"/>
          <w:i/>
          <w:iCs/>
          <w:sz w:val="20"/>
          <w:szCs w:val="20"/>
        </w:rPr>
        <w:t xml:space="preserve"> future</w:t>
      </w:r>
      <w:r w:rsidR="00A869F5" w:rsidRPr="00EC460A">
        <w:rPr>
          <w:rFonts w:ascii="Raleway" w:hAnsi="Raleway"/>
          <w:i/>
          <w:iCs/>
          <w:sz w:val="20"/>
          <w:szCs w:val="20"/>
        </w:rPr>
        <w:t xml:space="preserve"> of these landscapes</w:t>
      </w:r>
      <w:r w:rsidRPr="00EC460A">
        <w:rPr>
          <w:rFonts w:ascii="Raleway" w:hAnsi="Raleway"/>
          <w:i/>
          <w:iCs/>
          <w:sz w:val="20"/>
          <w:szCs w:val="20"/>
        </w:rPr>
        <w:t xml:space="preserve"> and to be part of the conversation about how we manage them sustainably.”</w:t>
      </w:r>
    </w:p>
    <w:p w14:paraId="2590F81B" w14:textId="77777777" w:rsidR="00177D23" w:rsidRPr="00EC460A" w:rsidRDefault="00177D23" w:rsidP="00177D23">
      <w:pPr>
        <w:rPr>
          <w:rFonts w:ascii="Raleway" w:hAnsi="Raleway"/>
          <w:sz w:val="20"/>
          <w:szCs w:val="20"/>
        </w:rPr>
      </w:pPr>
      <w:r w:rsidRPr="00EC460A">
        <w:rPr>
          <w:rFonts w:ascii="Raleway" w:hAnsi="Raleway"/>
          <w:sz w:val="20"/>
          <w:szCs w:val="20"/>
        </w:rPr>
        <w:t>Tickets are priced at £60 for Heather Trust members and £75 for non-members. With places limited, early booking is advised.</w:t>
      </w:r>
    </w:p>
    <w:p w14:paraId="458AE9CB" w14:textId="1FB9A048" w:rsidR="00177D23" w:rsidRPr="00EC460A" w:rsidRDefault="00177D23" w:rsidP="00177D23">
      <w:pPr>
        <w:rPr>
          <w:rFonts w:ascii="Raleway" w:hAnsi="Raleway"/>
          <w:sz w:val="20"/>
          <w:szCs w:val="20"/>
        </w:rPr>
      </w:pPr>
      <w:r w:rsidRPr="00EC460A">
        <w:rPr>
          <w:rFonts w:ascii="Raleway" w:hAnsi="Raleway"/>
          <w:b/>
          <w:bCs/>
          <w:sz w:val="20"/>
          <w:szCs w:val="20"/>
        </w:rPr>
        <w:t xml:space="preserve">Book your place here </w:t>
      </w:r>
      <w:r w:rsidRPr="00EC460A">
        <w:rPr>
          <w:rFonts w:ascii="Times New Roman" w:hAnsi="Times New Roman" w:cs="Times New Roman"/>
          <w:b/>
          <w:bCs/>
          <w:sz w:val="20"/>
          <w:szCs w:val="20"/>
        </w:rPr>
        <w:t>→</w:t>
      </w:r>
      <w:r w:rsidRPr="00EC460A">
        <w:rPr>
          <w:rFonts w:ascii="Raleway" w:hAnsi="Raleway"/>
          <w:b/>
          <w:bCs/>
          <w:sz w:val="20"/>
          <w:szCs w:val="20"/>
        </w:rPr>
        <w:t xml:space="preserve"> </w:t>
      </w:r>
      <w:hyperlink r:id="rId10" w:history="1">
        <w:r w:rsidRPr="00EC460A">
          <w:rPr>
            <w:rStyle w:val="Hyperlink"/>
            <w:rFonts w:ascii="Raleway" w:hAnsi="Raleway"/>
            <w:b/>
            <w:bCs/>
            <w:color w:val="auto"/>
            <w:sz w:val="20"/>
            <w:szCs w:val="20"/>
          </w:rPr>
          <w:t>The Heather Trust’s Big Day Out | The Heather Trust</w:t>
        </w:r>
      </w:hyperlink>
    </w:p>
    <w:p w14:paraId="7D37DD3F" w14:textId="77777777" w:rsidR="00177D23" w:rsidRPr="00177D23" w:rsidRDefault="00000000" w:rsidP="00177D23">
      <w:pPr>
        <w:rPr>
          <w:rFonts w:ascii="Raleway" w:hAnsi="Raleway"/>
        </w:rPr>
      </w:pPr>
      <w:r w:rsidRPr="00EC460A">
        <w:rPr>
          <w:rFonts w:ascii="Raleway" w:hAnsi="Raleway"/>
          <w:sz w:val="20"/>
          <w:szCs w:val="20"/>
        </w:rPr>
        <w:pict w14:anchorId="0B6BC365">
          <v:rect id="_x0000_i1027" style="width:0;height:1.5pt" o:hralign="center" o:hrstd="t" o:hr="t" fillcolor="#a0a0a0" stroked="f"/>
        </w:pict>
      </w:r>
    </w:p>
    <w:p w14:paraId="632FA52F" w14:textId="1DEFD72E" w:rsidR="00177D23" w:rsidRPr="00EC460A" w:rsidRDefault="00177D23" w:rsidP="00177D23">
      <w:pPr>
        <w:rPr>
          <w:rFonts w:ascii="Raleway" w:hAnsi="Raleway"/>
          <w:sz w:val="20"/>
          <w:szCs w:val="20"/>
        </w:rPr>
      </w:pPr>
      <w:r w:rsidRPr="00EC460A">
        <w:rPr>
          <w:rFonts w:ascii="Raleway" w:hAnsi="Raleway"/>
          <w:b/>
          <w:bCs/>
          <w:sz w:val="20"/>
          <w:szCs w:val="20"/>
        </w:rPr>
        <w:t>ENDS</w:t>
      </w:r>
    </w:p>
    <w:p w14:paraId="512AC6A0" w14:textId="7B619493" w:rsidR="00C13080" w:rsidRPr="00EC460A" w:rsidRDefault="007A6320" w:rsidP="00177D23">
      <w:pPr>
        <w:rPr>
          <w:rFonts w:ascii="Raleway" w:hAnsi="Raleway"/>
          <w:sz w:val="20"/>
          <w:szCs w:val="20"/>
        </w:rPr>
      </w:pPr>
      <w:r w:rsidRPr="00EC460A">
        <w:rPr>
          <w:rFonts w:ascii="Raleway" w:hAnsi="Raleway"/>
          <w:sz w:val="20"/>
          <w:szCs w:val="20"/>
        </w:rPr>
        <w:t>For more</w:t>
      </w:r>
      <w:r w:rsidR="00C13080" w:rsidRPr="00EC460A">
        <w:rPr>
          <w:rFonts w:ascii="Raleway" w:hAnsi="Raleway"/>
          <w:sz w:val="20"/>
          <w:szCs w:val="20"/>
        </w:rPr>
        <w:t xml:space="preserve"> information</w:t>
      </w:r>
      <w:r w:rsidRPr="00EC460A">
        <w:rPr>
          <w:rFonts w:ascii="Raleway" w:hAnsi="Raleway"/>
          <w:sz w:val="20"/>
          <w:szCs w:val="20"/>
        </w:rPr>
        <w:t xml:space="preserve"> and medi</w:t>
      </w:r>
      <w:r w:rsidR="00C13080" w:rsidRPr="00EC460A">
        <w:rPr>
          <w:rFonts w:ascii="Raleway" w:hAnsi="Raleway"/>
          <w:sz w:val="20"/>
          <w:szCs w:val="20"/>
        </w:rPr>
        <w:t>a invitations, please contact:</w:t>
      </w:r>
    </w:p>
    <w:p w14:paraId="19594814" w14:textId="151EC04D" w:rsidR="008C1B3C" w:rsidRPr="00EC460A" w:rsidRDefault="00EC460A">
      <w:pPr>
        <w:rPr>
          <w:rFonts w:ascii="Raleway" w:hAnsi="Raleway"/>
          <w:sz w:val="20"/>
          <w:szCs w:val="20"/>
        </w:rPr>
      </w:pPr>
      <w:r w:rsidRPr="00EC460A">
        <w:rPr>
          <w:rFonts w:ascii="Raleway" w:hAnsi="Raleway"/>
          <w:noProof/>
          <w:sz w:val="20"/>
          <w:szCs w:val="20"/>
        </w:rPr>
        <w:drawing>
          <wp:anchor distT="0" distB="0" distL="114300" distR="114300" simplePos="0" relativeHeight="251658240" behindDoc="0" locked="0" layoutInCell="1" allowOverlap="1" wp14:anchorId="16975072" wp14:editId="4B8B5933">
            <wp:simplePos x="0" y="0"/>
            <wp:positionH relativeFrom="margin">
              <wp:align>right</wp:align>
            </wp:positionH>
            <wp:positionV relativeFrom="paragraph">
              <wp:posOffset>1242060</wp:posOffset>
            </wp:positionV>
            <wp:extent cx="5731510" cy="3825875"/>
            <wp:effectExtent l="0" t="0" r="2540" b="3175"/>
            <wp:wrapNone/>
            <wp:docPr id="1034720465" name="Picture 1" descr="A group of people walking in a f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720465" name="Picture 1" descr="A group of people walking in a fiel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3825875"/>
                    </a:xfrm>
                    <a:prstGeom prst="rect">
                      <a:avLst/>
                    </a:prstGeom>
                  </pic:spPr>
                </pic:pic>
              </a:graphicData>
            </a:graphic>
            <wp14:sizeRelH relativeFrom="page">
              <wp14:pctWidth>0</wp14:pctWidth>
            </wp14:sizeRelH>
            <wp14:sizeRelV relativeFrom="page">
              <wp14:pctHeight>0</wp14:pctHeight>
            </wp14:sizeRelV>
          </wp:anchor>
        </w:drawing>
      </w:r>
      <w:r w:rsidR="00177D23" w:rsidRPr="00EC460A">
        <w:rPr>
          <w:rFonts w:ascii="Raleway" w:hAnsi="Raleway"/>
          <w:b/>
          <w:bCs/>
          <w:sz w:val="20"/>
          <w:szCs w:val="20"/>
        </w:rPr>
        <w:t xml:space="preserve">Press Contact: </w:t>
      </w:r>
      <w:r w:rsidR="00177D23" w:rsidRPr="00EC460A">
        <w:rPr>
          <w:rFonts w:ascii="Raleway" w:hAnsi="Raleway"/>
          <w:sz w:val="20"/>
          <w:szCs w:val="20"/>
        </w:rPr>
        <w:br/>
        <w:t>Chloe Thornton</w:t>
      </w:r>
      <w:r w:rsidR="00177D23" w:rsidRPr="00EC460A">
        <w:rPr>
          <w:rFonts w:ascii="Raleway" w:hAnsi="Raleway"/>
          <w:sz w:val="20"/>
          <w:szCs w:val="20"/>
        </w:rPr>
        <w:br/>
        <w:t>Marketing, Events &amp; Digital Manager</w:t>
      </w:r>
      <w:r w:rsidR="00177D23" w:rsidRPr="00EC460A">
        <w:rPr>
          <w:rFonts w:ascii="Raleway" w:hAnsi="Raleway"/>
          <w:sz w:val="20"/>
          <w:szCs w:val="20"/>
        </w:rPr>
        <w:br/>
        <w:t>The Heather Trust</w:t>
      </w:r>
      <w:r w:rsidR="00177D23" w:rsidRPr="00EC460A">
        <w:rPr>
          <w:rFonts w:ascii="Raleway" w:hAnsi="Raleway"/>
          <w:sz w:val="20"/>
          <w:szCs w:val="20"/>
        </w:rPr>
        <w:br/>
        <w:t xml:space="preserve">E: </w:t>
      </w:r>
      <w:hyperlink r:id="rId12" w:history="1">
        <w:r w:rsidR="00177D23" w:rsidRPr="00EC460A">
          <w:rPr>
            <w:rStyle w:val="Hyperlink"/>
            <w:rFonts w:ascii="Raleway" w:hAnsi="Raleway"/>
            <w:color w:val="auto"/>
            <w:sz w:val="20"/>
            <w:szCs w:val="20"/>
            <w:u w:val="none"/>
          </w:rPr>
          <w:t>chloe.thornton@heathertrust.co.uk</w:t>
        </w:r>
      </w:hyperlink>
      <w:r w:rsidR="00177D23" w:rsidRPr="00EC460A">
        <w:rPr>
          <w:rFonts w:ascii="Raleway" w:hAnsi="Raleway"/>
          <w:sz w:val="20"/>
          <w:szCs w:val="20"/>
        </w:rPr>
        <w:t xml:space="preserve"> | 07824638009 </w:t>
      </w:r>
    </w:p>
    <w:sectPr w:rsidR="008C1B3C" w:rsidRPr="00EC460A">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0EC5D" w14:textId="77777777" w:rsidR="00CB68D9" w:rsidRDefault="00CB68D9" w:rsidP="006A04B9">
      <w:pPr>
        <w:spacing w:after="0" w:line="240" w:lineRule="auto"/>
      </w:pPr>
      <w:r>
        <w:separator/>
      </w:r>
    </w:p>
  </w:endnote>
  <w:endnote w:type="continuationSeparator" w:id="0">
    <w:p w14:paraId="698D90D7" w14:textId="77777777" w:rsidR="00CB68D9" w:rsidRDefault="00CB68D9" w:rsidP="006A0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aleway">
    <w:charset w:val="00"/>
    <w:family w:val="auto"/>
    <w:pitch w:val="variable"/>
    <w:sig w:usb0="A00002FF" w:usb1="5000205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A294D" w14:textId="77777777" w:rsidR="00CB68D9" w:rsidRDefault="00CB68D9" w:rsidP="006A04B9">
      <w:pPr>
        <w:spacing w:after="0" w:line="240" w:lineRule="auto"/>
      </w:pPr>
      <w:r>
        <w:separator/>
      </w:r>
    </w:p>
  </w:footnote>
  <w:footnote w:type="continuationSeparator" w:id="0">
    <w:p w14:paraId="0D525E16" w14:textId="77777777" w:rsidR="00CB68D9" w:rsidRDefault="00CB68D9" w:rsidP="006A04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5E9A" w14:textId="38DFB243" w:rsidR="006A04B9" w:rsidRDefault="0066154C">
    <w:pPr>
      <w:pStyle w:val="Header"/>
    </w:pPr>
    <w:r>
      <w:rPr>
        <w:noProof/>
      </w:rPr>
      <w:drawing>
        <wp:inline distT="0" distB="0" distL="0" distR="0" wp14:anchorId="78C67659" wp14:editId="14D9FE4A">
          <wp:extent cx="1525562" cy="691117"/>
          <wp:effectExtent l="0" t="0" r="0" b="0"/>
          <wp:docPr id="1144093171" name="Picture 1" descr="A close-up of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093171" name="Picture 1" descr="A close-up of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45312" cy="70006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D23"/>
    <w:rsid w:val="00027253"/>
    <w:rsid w:val="00177D23"/>
    <w:rsid w:val="001F7974"/>
    <w:rsid w:val="00282E3C"/>
    <w:rsid w:val="00290DB2"/>
    <w:rsid w:val="002B2C81"/>
    <w:rsid w:val="00330570"/>
    <w:rsid w:val="005E732D"/>
    <w:rsid w:val="0066154C"/>
    <w:rsid w:val="006A04B9"/>
    <w:rsid w:val="007A6320"/>
    <w:rsid w:val="008A4EBD"/>
    <w:rsid w:val="008C1B3C"/>
    <w:rsid w:val="00A017AF"/>
    <w:rsid w:val="00A869F5"/>
    <w:rsid w:val="00AB4F20"/>
    <w:rsid w:val="00B13F89"/>
    <w:rsid w:val="00B4417D"/>
    <w:rsid w:val="00BC0D25"/>
    <w:rsid w:val="00BF6FBD"/>
    <w:rsid w:val="00C13080"/>
    <w:rsid w:val="00C26DC3"/>
    <w:rsid w:val="00CB68D9"/>
    <w:rsid w:val="00D54BA7"/>
    <w:rsid w:val="00D6700A"/>
    <w:rsid w:val="00EC460A"/>
    <w:rsid w:val="00F859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1E055"/>
  <w15:chartTrackingRefBased/>
  <w15:docId w15:val="{AE6735FD-A6F8-4509-8416-4C32D5DC3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7D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7D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7D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7D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7D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7D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7D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7D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7D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D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7D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7D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7D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7D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7D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7D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7D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7D23"/>
    <w:rPr>
      <w:rFonts w:eastAsiaTheme="majorEastAsia" w:cstheme="majorBidi"/>
      <w:color w:val="272727" w:themeColor="text1" w:themeTint="D8"/>
    </w:rPr>
  </w:style>
  <w:style w:type="paragraph" w:styleId="Title">
    <w:name w:val="Title"/>
    <w:basedOn w:val="Normal"/>
    <w:next w:val="Normal"/>
    <w:link w:val="TitleChar"/>
    <w:uiPriority w:val="10"/>
    <w:qFormat/>
    <w:rsid w:val="00177D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D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7D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7D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7D23"/>
    <w:pPr>
      <w:spacing w:before="160"/>
      <w:jc w:val="center"/>
    </w:pPr>
    <w:rPr>
      <w:i/>
      <w:iCs/>
      <w:color w:val="404040" w:themeColor="text1" w:themeTint="BF"/>
    </w:rPr>
  </w:style>
  <w:style w:type="character" w:customStyle="1" w:styleId="QuoteChar">
    <w:name w:val="Quote Char"/>
    <w:basedOn w:val="DefaultParagraphFont"/>
    <w:link w:val="Quote"/>
    <w:uiPriority w:val="29"/>
    <w:rsid w:val="00177D23"/>
    <w:rPr>
      <w:i/>
      <w:iCs/>
      <w:color w:val="404040" w:themeColor="text1" w:themeTint="BF"/>
    </w:rPr>
  </w:style>
  <w:style w:type="paragraph" w:styleId="ListParagraph">
    <w:name w:val="List Paragraph"/>
    <w:basedOn w:val="Normal"/>
    <w:uiPriority w:val="34"/>
    <w:qFormat/>
    <w:rsid w:val="00177D23"/>
    <w:pPr>
      <w:ind w:left="720"/>
      <w:contextualSpacing/>
    </w:pPr>
  </w:style>
  <w:style w:type="character" w:styleId="IntenseEmphasis">
    <w:name w:val="Intense Emphasis"/>
    <w:basedOn w:val="DefaultParagraphFont"/>
    <w:uiPriority w:val="21"/>
    <w:qFormat/>
    <w:rsid w:val="00177D23"/>
    <w:rPr>
      <w:i/>
      <w:iCs/>
      <w:color w:val="2F5496" w:themeColor="accent1" w:themeShade="BF"/>
    </w:rPr>
  </w:style>
  <w:style w:type="paragraph" w:styleId="IntenseQuote">
    <w:name w:val="Intense Quote"/>
    <w:basedOn w:val="Normal"/>
    <w:next w:val="Normal"/>
    <w:link w:val="IntenseQuoteChar"/>
    <w:uiPriority w:val="30"/>
    <w:qFormat/>
    <w:rsid w:val="00177D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7D23"/>
    <w:rPr>
      <w:i/>
      <w:iCs/>
      <w:color w:val="2F5496" w:themeColor="accent1" w:themeShade="BF"/>
    </w:rPr>
  </w:style>
  <w:style w:type="character" w:styleId="IntenseReference">
    <w:name w:val="Intense Reference"/>
    <w:basedOn w:val="DefaultParagraphFont"/>
    <w:uiPriority w:val="32"/>
    <w:qFormat/>
    <w:rsid w:val="00177D23"/>
    <w:rPr>
      <w:b/>
      <w:bCs/>
      <w:smallCaps/>
      <w:color w:val="2F5496" w:themeColor="accent1" w:themeShade="BF"/>
      <w:spacing w:val="5"/>
    </w:rPr>
  </w:style>
  <w:style w:type="character" w:styleId="Hyperlink">
    <w:name w:val="Hyperlink"/>
    <w:basedOn w:val="DefaultParagraphFont"/>
    <w:uiPriority w:val="99"/>
    <w:unhideWhenUsed/>
    <w:rsid w:val="00177D23"/>
    <w:rPr>
      <w:color w:val="0563C1" w:themeColor="hyperlink"/>
      <w:u w:val="single"/>
    </w:rPr>
  </w:style>
  <w:style w:type="character" w:styleId="UnresolvedMention">
    <w:name w:val="Unresolved Mention"/>
    <w:basedOn w:val="DefaultParagraphFont"/>
    <w:uiPriority w:val="99"/>
    <w:semiHidden/>
    <w:unhideWhenUsed/>
    <w:rsid w:val="00177D23"/>
    <w:rPr>
      <w:color w:val="605E5C"/>
      <w:shd w:val="clear" w:color="auto" w:fill="E1DFDD"/>
    </w:rPr>
  </w:style>
  <w:style w:type="paragraph" w:styleId="Header">
    <w:name w:val="header"/>
    <w:basedOn w:val="Normal"/>
    <w:link w:val="HeaderChar"/>
    <w:uiPriority w:val="99"/>
    <w:unhideWhenUsed/>
    <w:rsid w:val="006A04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04B9"/>
  </w:style>
  <w:style w:type="paragraph" w:styleId="Footer">
    <w:name w:val="footer"/>
    <w:basedOn w:val="Normal"/>
    <w:link w:val="FooterChar"/>
    <w:uiPriority w:val="99"/>
    <w:unhideWhenUsed/>
    <w:rsid w:val="006A04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4B9"/>
  </w:style>
  <w:style w:type="paragraph" w:styleId="Revision">
    <w:name w:val="Revision"/>
    <w:hidden/>
    <w:uiPriority w:val="99"/>
    <w:semiHidden/>
    <w:rsid w:val="006615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chloe.thornton@heathertrust.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heathertrust.co.uk/event-details/the-heather-trusts-big-day-ou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076725-85e7-48e9-813e-d5fe78d7dd73" xsi:nil="true"/>
    <lcf76f155ced4ddcb4097134ff3c332f xmlns="ec2e2cfa-f0de-4888-b019-a016ce45642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18A84499E98A458FB4495EC67203E2" ma:contentTypeVersion="18" ma:contentTypeDescription="Create a new document." ma:contentTypeScope="" ma:versionID="eec4cf4098c16e174a8d0a09a1281227">
  <xsd:schema xmlns:xsd="http://www.w3.org/2001/XMLSchema" xmlns:xs="http://www.w3.org/2001/XMLSchema" xmlns:p="http://schemas.microsoft.com/office/2006/metadata/properties" xmlns:ns2="ec2e2cfa-f0de-4888-b019-a016ce456428" xmlns:ns3="fe076725-85e7-48e9-813e-d5fe78d7dd73" targetNamespace="http://schemas.microsoft.com/office/2006/metadata/properties" ma:root="true" ma:fieldsID="c52b1bc83bef9b076ad6269c1e3095d1" ns2:_="" ns3:_="">
    <xsd:import namespace="ec2e2cfa-f0de-4888-b019-a016ce456428"/>
    <xsd:import namespace="fe076725-85e7-48e9-813e-d5fe78d7dd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e2cfa-f0de-4888-b019-a016ce456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b5071c-dcde-42ec-985a-1fb1c76d88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076725-85e7-48e9-813e-d5fe78d7dd7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3af3206-6419-4313-846f-928a72aa1725}" ma:internalName="TaxCatchAll" ma:showField="CatchAllData" ma:web="fe076725-85e7-48e9-813e-d5fe78d7dd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0317D7-C3C9-4AE6-8BA6-9F7C6482D7C7}">
  <ds:schemaRefs>
    <ds:schemaRef ds:uri="http://schemas.microsoft.com/office/2006/metadata/properties"/>
    <ds:schemaRef ds:uri="http://schemas.microsoft.com/office/infopath/2007/PartnerControls"/>
    <ds:schemaRef ds:uri="fe076725-85e7-48e9-813e-d5fe78d7dd73"/>
    <ds:schemaRef ds:uri="ec2e2cfa-f0de-4888-b019-a016ce456428"/>
  </ds:schemaRefs>
</ds:datastoreItem>
</file>

<file path=customXml/itemProps2.xml><?xml version="1.0" encoding="utf-8"?>
<ds:datastoreItem xmlns:ds="http://schemas.openxmlformats.org/officeDocument/2006/customXml" ds:itemID="{6B3EA5C8-887B-4761-A64F-E0052C78B49A}">
  <ds:schemaRefs>
    <ds:schemaRef ds:uri="http://schemas.microsoft.com/sharepoint/v3/contenttype/forms"/>
  </ds:schemaRefs>
</ds:datastoreItem>
</file>

<file path=customXml/itemProps3.xml><?xml version="1.0" encoding="utf-8"?>
<ds:datastoreItem xmlns:ds="http://schemas.openxmlformats.org/officeDocument/2006/customXml" ds:itemID="{5DDC07AD-C8FE-46E0-B65A-29A9DDB04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e2cfa-f0de-4888-b019-a016ce456428"/>
    <ds:schemaRef ds:uri="fe076725-85e7-48e9-813e-d5fe78d7dd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420</Words>
  <Characters>2399</Characters>
  <Application>Microsoft Office Word</Application>
  <DocSecurity>0</DocSecurity>
  <Lines>19</Lines>
  <Paragraphs>5</Paragraphs>
  <ScaleCrop>false</ScaleCrop>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Trust</dc:creator>
  <cp:keywords/>
  <dc:description/>
  <cp:lastModifiedBy>Heather Trust</cp:lastModifiedBy>
  <cp:revision>2</cp:revision>
  <dcterms:created xsi:type="dcterms:W3CDTF">2025-09-09T14:33:00Z</dcterms:created>
  <dcterms:modified xsi:type="dcterms:W3CDTF">2025-09-09T14:33:00Z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0x0101001118A84499E98A458FB4495EC67203E2</vt:lpwstr>
  </property>
</Properties>
</file>